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F3" w:rsidRDefault="008634F3" w:rsidP="008634F3">
      <w:pPr>
        <w:jc w:val="center"/>
        <w:rPr>
          <w:b/>
          <w:sz w:val="28"/>
        </w:rPr>
      </w:pPr>
    </w:p>
    <w:p w:rsidR="008634F3" w:rsidRPr="00920787" w:rsidRDefault="008634F3" w:rsidP="008634F3">
      <w:pPr>
        <w:jc w:val="center"/>
        <w:rPr>
          <w:b/>
          <w:sz w:val="28"/>
          <w:lang w:val="en-GB"/>
        </w:rPr>
      </w:pPr>
      <w:r>
        <w:rPr>
          <w:b/>
          <w:sz w:val="28"/>
        </w:rPr>
        <w:t>Тема</w:t>
      </w:r>
      <w:r w:rsidRPr="008634F3">
        <w:rPr>
          <w:b/>
          <w:sz w:val="28"/>
          <w:lang w:val="en-US"/>
        </w:rPr>
        <w:t xml:space="preserve"> №2: </w:t>
      </w:r>
      <w:r>
        <w:rPr>
          <w:b/>
          <w:sz w:val="28"/>
        </w:rPr>
        <w:t>Робота</w:t>
      </w:r>
      <w:r w:rsidRPr="008634F3">
        <w:rPr>
          <w:b/>
          <w:sz w:val="28"/>
          <w:lang w:val="en-US"/>
        </w:rPr>
        <w:t xml:space="preserve"> </w:t>
      </w:r>
      <w:r>
        <w:rPr>
          <w:b/>
          <w:sz w:val="28"/>
        </w:rPr>
        <w:t>з</w:t>
      </w:r>
      <w:r w:rsidRPr="008634F3">
        <w:rPr>
          <w:b/>
          <w:sz w:val="28"/>
          <w:lang w:val="en-US"/>
        </w:rPr>
        <w:t xml:space="preserve"> </w:t>
      </w:r>
      <w:r w:rsidRPr="008634F3">
        <w:rPr>
          <w:b/>
          <w:sz w:val="28"/>
          <w:szCs w:val="28"/>
          <w:lang w:val="en-US"/>
        </w:rPr>
        <w:t>Internet Explorer</w:t>
      </w:r>
      <w:r w:rsidRPr="00920787">
        <w:rPr>
          <w:b/>
          <w:sz w:val="28"/>
          <w:lang w:val="en-GB"/>
        </w:rPr>
        <w:t>.</w:t>
      </w:r>
    </w:p>
    <w:p w:rsidR="008634F3" w:rsidRPr="008634F3" w:rsidRDefault="008634F3" w:rsidP="008634F3">
      <w:pPr>
        <w:rPr>
          <w:b/>
          <w:lang w:val="en-US"/>
        </w:rPr>
      </w:pPr>
    </w:p>
    <w:p w:rsidR="008634F3" w:rsidRPr="00A6695E" w:rsidRDefault="008634F3" w:rsidP="008634F3">
      <w:pPr>
        <w:rPr>
          <w:b/>
        </w:rPr>
      </w:pPr>
      <w:r w:rsidRPr="00A6695E">
        <w:rPr>
          <w:b/>
        </w:rPr>
        <w:t>Мета уроку:</w:t>
      </w:r>
    </w:p>
    <w:p w:rsidR="008634F3" w:rsidRPr="00A6695E" w:rsidRDefault="008634F3" w:rsidP="008634F3">
      <w:pPr>
        <w:rPr>
          <w:b/>
        </w:rPr>
      </w:pPr>
      <w:r w:rsidRPr="00A6695E">
        <w:rPr>
          <w:b/>
        </w:rPr>
        <w:t>Учні мають знати:</w:t>
      </w:r>
    </w:p>
    <w:p w:rsidR="008634F3" w:rsidRDefault="008634F3" w:rsidP="008634F3">
      <w:pPr>
        <w:numPr>
          <w:ilvl w:val="0"/>
          <w:numId w:val="4"/>
        </w:numPr>
        <w:spacing w:after="0" w:line="240" w:lineRule="auto"/>
      </w:pPr>
      <w:r>
        <w:t>роботу з закладками;</w:t>
      </w:r>
    </w:p>
    <w:p w:rsidR="008634F3" w:rsidRDefault="008634F3" w:rsidP="008634F3">
      <w:pPr>
        <w:numPr>
          <w:ilvl w:val="0"/>
          <w:numId w:val="4"/>
        </w:numPr>
        <w:spacing w:after="0" w:line="240" w:lineRule="auto"/>
      </w:pPr>
      <w:r>
        <w:t>роботу з журналом;</w:t>
      </w:r>
    </w:p>
    <w:p w:rsidR="008634F3" w:rsidRDefault="008634F3" w:rsidP="008634F3">
      <w:pPr>
        <w:numPr>
          <w:ilvl w:val="0"/>
          <w:numId w:val="4"/>
        </w:numPr>
        <w:spacing w:after="0" w:line="240" w:lineRule="auto"/>
      </w:pPr>
      <w:r>
        <w:t>домашня сторінка;</w:t>
      </w:r>
    </w:p>
    <w:p w:rsidR="008634F3" w:rsidRDefault="008634F3" w:rsidP="008634F3">
      <w:pPr>
        <w:numPr>
          <w:ilvl w:val="0"/>
          <w:numId w:val="4"/>
        </w:numPr>
        <w:spacing w:after="0" w:line="240" w:lineRule="auto"/>
      </w:pPr>
      <w:r>
        <w:t>робота з панелями інструментів;</w:t>
      </w:r>
    </w:p>
    <w:p w:rsidR="008634F3" w:rsidRDefault="008634F3" w:rsidP="008634F3">
      <w:pPr>
        <w:numPr>
          <w:ilvl w:val="0"/>
          <w:numId w:val="4"/>
        </w:numPr>
        <w:spacing w:after="0" w:line="240" w:lineRule="auto"/>
      </w:pPr>
      <w:r>
        <w:t>настройки Internet Explorer.</w:t>
      </w:r>
    </w:p>
    <w:p w:rsidR="008634F3" w:rsidRPr="00A6695E" w:rsidRDefault="008634F3" w:rsidP="008634F3">
      <w:pPr>
        <w:rPr>
          <w:b/>
        </w:rPr>
      </w:pPr>
      <w:r w:rsidRPr="00A6695E">
        <w:rPr>
          <w:b/>
        </w:rPr>
        <w:t>Учні мають вміти:</w:t>
      </w:r>
    </w:p>
    <w:p w:rsidR="008634F3" w:rsidRDefault="008634F3" w:rsidP="008634F3">
      <w:pPr>
        <w:numPr>
          <w:ilvl w:val="0"/>
          <w:numId w:val="5"/>
        </w:numPr>
        <w:spacing w:after="0" w:line="240" w:lineRule="auto"/>
      </w:pPr>
      <w:r>
        <w:t>переглядати журнал;</w:t>
      </w:r>
    </w:p>
    <w:p w:rsidR="008634F3" w:rsidRDefault="008634F3" w:rsidP="008634F3">
      <w:pPr>
        <w:numPr>
          <w:ilvl w:val="0"/>
          <w:numId w:val="5"/>
        </w:numPr>
        <w:spacing w:after="0" w:line="240" w:lineRule="auto"/>
        <w:jc w:val="both"/>
      </w:pPr>
      <w:r>
        <w:t>встановлювати проміжок часу, за який зберігаються зсилки у журналі;</w:t>
      </w:r>
    </w:p>
    <w:p w:rsidR="008634F3" w:rsidRDefault="008634F3" w:rsidP="008634F3">
      <w:pPr>
        <w:numPr>
          <w:ilvl w:val="0"/>
          <w:numId w:val="5"/>
        </w:numPr>
        <w:spacing w:after="0" w:line="240" w:lineRule="auto"/>
      </w:pPr>
      <w:r>
        <w:t>переглядати і створювати закладки;</w:t>
      </w:r>
    </w:p>
    <w:p w:rsidR="008634F3" w:rsidRDefault="008634F3" w:rsidP="008634F3">
      <w:pPr>
        <w:numPr>
          <w:ilvl w:val="0"/>
          <w:numId w:val="5"/>
        </w:numPr>
        <w:spacing w:after="0" w:line="240" w:lineRule="auto"/>
      </w:pPr>
      <w:r>
        <w:t>встановити домашню сторінку;</w:t>
      </w:r>
    </w:p>
    <w:p w:rsidR="008634F3" w:rsidRDefault="008634F3" w:rsidP="008634F3">
      <w:pPr>
        <w:numPr>
          <w:ilvl w:val="0"/>
          <w:numId w:val="5"/>
        </w:numPr>
        <w:spacing w:after="0" w:line="240" w:lineRule="auto"/>
      </w:pPr>
      <w:r>
        <w:t>працювати з панеллю інструментів;</w:t>
      </w:r>
    </w:p>
    <w:p w:rsidR="008634F3" w:rsidRDefault="008634F3" w:rsidP="008634F3">
      <w:pPr>
        <w:numPr>
          <w:ilvl w:val="0"/>
          <w:numId w:val="5"/>
        </w:numPr>
        <w:spacing w:after="0" w:line="240" w:lineRule="auto"/>
      </w:pPr>
      <w:r>
        <w:t>вибирати шрифти;</w:t>
      </w:r>
    </w:p>
    <w:p w:rsidR="008634F3" w:rsidRDefault="008634F3" w:rsidP="008634F3">
      <w:pPr>
        <w:numPr>
          <w:ilvl w:val="0"/>
          <w:numId w:val="5"/>
        </w:numPr>
        <w:spacing w:after="0" w:line="240" w:lineRule="auto"/>
      </w:pPr>
      <w:r>
        <w:t>міняти кодування;</w:t>
      </w:r>
    </w:p>
    <w:p w:rsidR="008634F3" w:rsidRDefault="008634F3" w:rsidP="008634F3">
      <w:pPr>
        <w:numPr>
          <w:ilvl w:val="0"/>
          <w:numId w:val="5"/>
        </w:numPr>
        <w:spacing w:after="0" w:line="240" w:lineRule="auto"/>
      </w:pPr>
      <w:r>
        <w:t>встановити кольорові відображення сторінки.</w:t>
      </w:r>
    </w:p>
    <w:p w:rsidR="008634F3" w:rsidRPr="00A6695E" w:rsidRDefault="008634F3" w:rsidP="008634F3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8634F3" w:rsidRDefault="008634F3" w:rsidP="008634F3">
      <w:pPr>
        <w:numPr>
          <w:ilvl w:val="0"/>
          <w:numId w:val="6"/>
        </w:numPr>
        <w:spacing w:after="0" w:line="240" w:lineRule="auto"/>
      </w:pPr>
      <w:r>
        <w:t>робота з журналом;</w:t>
      </w:r>
      <w:r>
        <w:rPr>
          <w:noProof/>
        </w:rPr>
        <w:drawing>
          <wp:inline distT="0" distB="0" distL="0" distR="0">
            <wp:extent cx="678180" cy="535940"/>
            <wp:effectExtent l="19050" t="0" r="7620" b="0"/>
            <wp:docPr id="3" name="Рисунок 3" descr="1_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_журна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F3" w:rsidRDefault="008634F3" w:rsidP="008634F3">
      <w:pPr>
        <w:numPr>
          <w:ilvl w:val="0"/>
          <w:numId w:val="6"/>
        </w:numPr>
        <w:spacing w:after="0" w:line="240" w:lineRule="auto"/>
      </w:pPr>
      <w:r>
        <w:t xml:space="preserve">перегляд та створення закладок; </w:t>
      </w:r>
      <w:r>
        <w:rPr>
          <w:noProof/>
        </w:rPr>
        <w:drawing>
          <wp:inline distT="0" distB="0" distL="0" distR="0">
            <wp:extent cx="3042920" cy="2112645"/>
            <wp:effectExtent l="19050" t="0" r="5080" b="0"/>
            <wp:docPr id="4" name="Рисунок 4" descr="1_закл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заклад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F3" w:rsidRDefault="008634F3" w:rsidP="008634F3">
      <w:pPr>
        <w:ind w:left="720"/>
      </w:pPr>
    </w:p>
    <w:p w:rsidR="008634F3" w:rsidRDefault="008634F3" w:rsidP="008634F3">
      <w:pPr>
        <w:numPr>
          <w:ilvl w:val="0"/>
          <w:numId w:val="6"/>
        </w:numPr>
        <w:spacing w:after="0" w:line="240" w:lineRule="auto"/>
      </w:pPr>
      <w:r>
        <w:t xml:space="preserve">встановлення домашньої сторінки; </w:t>
      </w:r>
      <w:r>
        <w:rPr>
          <w:noProof/>
        </w:rPr>
        <w:drawing>
          <wp:inline distT="0" distB="0" distL="0" distR="0">
            <wp:extent cx="803910" cy="551815"/>
            <wp:effectExtent l="19050" t="0" r="0" b="0"/>
            <wp:docPr id="5" name="Рисунок 5" descr="1_до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_домо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F3" w:rsidRDefault="008634F3" w:rsidP="008634F3">
      <w:pPr>
        <w:ind w:left="720"/>
        <w:jc w:val="center"/>
      </w:pPr>
    </w:p>
    <w:p w:rsidR="008634F3" w:rsidRDefault="008634F3" w:rsidP="008634F3">
      <w:pPr>
        <w:ind w:left="720"/>
        <w:jc w:val="center"/>
      </w:pPr>
      <w:r>
        <w:rPr>
          <w:noProof/>
        </w:rPr>
        <w:lastRenderedPageBreak/>
        <w:drawing>
          <wp:inline distT="0" distB="0" distL="0" distR="0">
            <wp:extent cx="3121660" cy="3531235"/>
            <wp:effectExtent l="19050" t="0" r="2540" b="0"/>
            <wp:docPr id="6" name="Рисунок 6" descr="1_домой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_домой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53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F3" w:rsidRDefault="008634F3" w:rsidP="008634F3">
      <w:pPr>
        <w:ind w:left="720"/>
        <w:jc w:val="center"/>
      </w:pPr>
    </w:p>
    <w:p w:rsidR="008634F3" w:rsidRPr="00A64241" w:rsidRDefault="008634F3" w:rsidP="008634F3">
      <w:pPr>
        <w:numPr>
          <w:ilvl w:val="0"/>
          <w:numId w:val="6"/>
        </w:numPr>
        <w:spacing w:after="0" w:line="240" w:lineRule="auto"/>
        <w:jc w:val="both"/>
      </w:pPr>
      <w:r w:rsidRPr="00D840F3">
        <w:t xml:space="preserve">робота з панеллю інструментів (вмикання та вимикання, переміщення та настройка); </w:t>
      </w:r>
    </w:p>
    <w:p w:rsidR="008634F3" w:rsidRPr="00A64241" w:rsidRDefault="008634F3" w:rsidP="008634F3">
      <w:pPr>
        <w:ind w:left="720"/>
        <w:jc w:val="center"/>
      </w:pPr>
    </w:p>
    <w:p w:rsidR="008634F3" w:rsidRDefault="008634F3" w:rsidP="008634F3">
      <w:pPr>
        <w:ind w:left="720"/>
        <w:jc w:val="center"/>
      </w:pPr>
      <w:r>
        <w:rPr>
          <w:noProof/>
        </w:rPr>
        <w:drawing>
          <wp:inline distT="0" distB="0" distL="0" distR="0">
            <wp:extent cx="2759075" cy="1292860"/>
            <wp:effectExtent l="19050" t="0" r="3175" b="0"/>
            <wp:docPr id="1" name="Рисунок 1" descr="1_пан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панел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F3" w:rsidRDefault="008634F3" w:rsidP="008634F3">
      <w:pPr>
        <w:ind w:left="720"/>
        <w:jc w:val="center"/>
      </w:pPr>
    </w:p>
    <w:p w:rsidR="008634F3" w:rsidRPr="00D840F3" w:rsidRDefault="008634F3" w:rsidP="008634F3">
      <w:pPr>
        <w:ind w:left="720"/>
        <w:jc w:val="center"/>
      </w:pPr>
    </w:p>
    <w:p w:rsidR="008634F3" w:rsidRPr="00D840F3" w:rsidRDefault="008634F3" w:rsidP="008634F3">
      <w:pPr>
        <w:ind w:left="720"/>
      </w:pPr>
      <w:r>
        <w:rPr>
          <w:noProof/>
        </w:rPr>
        <w:drawing>
          <wp:inline distT="0" distB="0" distL="0" distR="0">
            <wp:extent cx="3421380" cy="1797050"/>
            <wp:effectExtent l="19050" t="0" r="7620" b="0"/>
            <wp:docPr id="2" name="Рисунок 2" descr="1_панел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панель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F3" w:rsidRDefault="008634F3" w:rsidP="008634F3">
      <w:pPr>
        <w:numPr>
          <w:ilvl w:val="0"/>
          <w:numId w:val="6"/>
        </w:numPr>
        <w:spacing w:after="0" w:line="240" w:lineRule="auto"/>
      </w:pPr>
      <w:r>
        <w:t>вибір шрифта та кодування;</w:t>
      </w:r>
    </w:p>
    <w:p w:rsidR="008634F3" w:rsidRDefault="008634F3" w:rsidP="008634F3">
      <w:pPr>
        <w:jc w:val="center"/>
      </w:pPr>
      <w:r>
        <w:rPr>
          <w:noProof/>
        </w:rPr>
        <w:lastRenderedPageBreak/>
        <w:drawing>
          <wp:inline distT="0" distB="0" distL="0" distR="0">
            <wp:extent cx="2065020" cy="1418590"/>
            <wp:effectExtent l="19050" t="0" r="0" b="0"/>
            <wp:docPr id="7" name="Рисунок 7" descr="1_шриф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_шриф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159635" cy="1986280"/>
            <wp:effectExtent l="19050" t="0" r="0" b="0"/>
            <wp:docPr id="8" name="Рисунок 8" descr="1_коди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_кодировк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F3" w:rsidRDefault="008634F3" w:rsidP="008634F3">
      <w:pPr>
        <w:numPr>
          <w:ilvl w:val="0"/>
          <w:numId w:val="6"/>
        </w:numPr>
        <w:spacing w:after="0" w:line="240" w:lineRule="auto"/>
      </w:pPr>
      <w:r>
        <w:t>встановлення кольорів відображення сторінки.</w:t>
      </w:r>
    </w:p>
    <w:p w:rsidR="008634F3" w:rsidRDefault="008634F3" w:rsidP="008634F3">
      <w:pPr>
        <w:ind w:left="720"/>
        <w:jc w:val="center"/>
      </w:pPr>
      <w:r>
        <w:rPr>
          <w:noProof/>
        </w:rPr>
        <w:drawing>
          <wp:inline distT="0" distB="0" distL="0" distR="0">
            <wp:extent cx="2475230" cy="2348865"/>
            <wp:effectExtent l="19050" t="0" r="1270" b="0"/>
            <wp:docPr id="9" name="Рисунок 9" descr="1_ц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_цвет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F3" w:rsidRDefault="008634F3" w:rsidP="008634F3">
      <w:pPr>
        <w:ind w:left="720"/>
        <w:jc w:val="center"/>
      </w:pPr>
    </w:p>
    <w:p w:rsidR="008634F3" w:rsidRDefault="008634F3" w:rsidP="008634F3">
      <w:pPr>
        <w:rPr>
          <w:b/>
        </w:rPr>
      </w:pPr>
      <w:r w:rsidRPr="00A6695E">
        <w:rPr>
          <w:b/>
        </w:rPr>
        <w:t>Практична частина:</w:t>
      </w:r>
    </w:p>
    <w:p w:rsidR="008634F3" w:rsidRDefault="008634F3" w:rsidP="008634F3">
      <w:pPr>
        <w:jc w:val="center"/>
        <w:rPr>
          <w:b/>
        </w:rPr>
      </w:pPr>
      <w:r>
        <w:rPr>
          <w:b/>
        </w:rPr>
        <w:t>Завдання 1.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Запустити браузер Internet</w:t>
      </w:r>
      <w:r w:rsidRPr="00CA0560">
        <w:t xml:space="preserve"> </w:t>
      </w:r>
      <w:r>
        <w:t>Explorer.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Переглянути журнал відвіданих сайтів. Перейти на сайт, що був відвіданий вчора.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Переглянути папку „Избранное”.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Перейти на одну з улюблених сторінок і додати ярлик до неї в папку „Избранное”.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Завантажити будь-який сайт і встановити його домашньою сторінкою. Показати вчителю.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Додати на панель інструментів кнопку „Кодировка”.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Зробити якнайменший розмір літер у сайті.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Змінити кодування сторінки та зберегти сторінку на диск D</w:t>
      </w:r>
      <w:r w:rsidRPr="0084445B">
        <w:t>:</w:t>
      </w:r>
      <w:r>
        <w:t xml:space="preserve"> на комп’ютер зліва. Попросити сусіда прочитати будь-яке речення з збереженої сторінки.</w:t>
      </w:r>
    </w:p>
    <w:p w:rsidR="008634F3" w:rsidRDefault="008634F3" w:rsidP="008634F3">
      <w:pPr>
        <w:numPr>
          <w:ilvl w:val="0"/>
          <w:numId w:val="7"/>
        </w:numPr>
        <w:spacing w:after="0" w:line="240" w:lineRule="auto"/>
        <w:jc w:val="both"/>
      </w:pPr>
      <w:r>
        <w:t>Повернути всі настройки до попереднього стану.</w:t>
      </w:r>
    </w:p>
    <w:p w:rsidR="008634F3" w:rsidRDefault="008634F3" w:rsidP="008634F3">
      <w:pPr>
        <w:jc w:val="center"/>
        <w:rPr>
          <w:b/>
        </w:rPr>
      </w:pPr>
    </w:p>
    <w:p w:rsidR="008634F3" w:rsidRDefault="008634F3" w:rsidP="008634F3">
      <w:pPr>
        <w:jc w:val="center"/>
        <w:rPr>
          <w:b/>
        </w:rPr>
      </w:pPr>
      <w:r>
        <w:rPr>
          <w:b/>
        </w:rPr>
        <w:t>Завдання 2.</w:t>
      </w:r>
    </w:p>
    <w:p w:rsidR="008634F3" w:rsidRDefault="008634F3" w:rsidP="008634F3">
      <w:pPr>
        <w:numPr>
          <w:ilvl w:val="0"/>
          <w:numId w:val="2"/>
        </w:numPr>
        <w:spacing w:after="0" w:line="240" w:lineRule="auto"/>
        <w:jc w:val="both"/>
      </w:pPr>
      <w:r>
        <w:t>У журналі встановити збереження зсилок на 2 дні більше ніж вже встановлено.</w:t>
      </w:r>
    </w:p>
    <w:p w:rsidR="008634F3" w:rsidRDefault="008634F3" w:rsidP="008634F3">
      <w:pPr>
        <w:numPr>
          <w:ilvl w:val="0"/>
          <w:numId w:val="2"/>
        </w:numPr>
        <w:spacing w:after="0" w:line="240" w:lineRule="auto"/>
        <w:jc w:val="both"/>
      </w:pPr>
      <w:r>
        <w:t>Створити у папці „Избранное” папку з номером вашої групи. В даній папці помістити ярлик улюбленого сайту.</w:t>
      </w:r>
    </w:p>
    <w:p w:rsidR="008634F3" w:rsidRDefault="008634F3" w:rsidP="008634F3">
      <w:pPr>
        <w:numPr>
          <w:ilvl w:val="0"/>
          <w:numId w:val="2"/>
        </w:numPr>
        <w:spacing w:after="0" w:line="240" w:lineRule="auto"/>
        <w:jc w:val="both"/>
      </w:pPr>
      <w:r>
        <w:t>Встановити порожню сторінку стартовою.</w:t>
      </w:r>
    </w:p>
    <w:p w:rsidR="008634F3" w:rsidRDefault="008634F3" w:rsidP="008634F3">
      <w:pPr>
        <w:numPr>
          <w:ilvl w:val="0"/>
          <w:numId w:val="2"/>
        </w:numPr>
        <w:spacing w:after="0" w:line="240" w:lineRule="auto"/>
        <w:jc w:val="both"/>
      </w:pPr>
      <w:r>
        <w:lastRenderedPageBreak/>
        <w:t>Змінити кольорову схему програми Internet</w:t>
      </w:r>
      <w:r w:rsidRPr="00081231">
        <w:t xml:space="preserve"> </w:t>
      </w:r>
      <w:r>
        <w:t>Explorer і завантажити будь-який сайт. Показати вчителю.</w:t>
      </w:r>
    </w:p>
    <w:p w:rsidR="008634F3" w:rsidRDefault="008634F3" w:rsidP="008634F3">
      <w:pPr>
        <w:numPr>
          <w:ilvl w:val="0"/>
          <w:numId w:val="2"/>
        </w:numPr>
        <w:spacing w:after="0" w:line="240" w:lineRule="auto"/>
        <w:jc w:val="both"/>
      </w:pPr>
      <w:r>
        <w:t>Поміняти на панелі інструментів місцями кнопки і рядок адрес.</w:t>
      </w:r>
    </w:p>
    <w:p w:rsidR="008634F3" w:rsidRDefault="008634F3" w:rsidP="008634F3">
      <w:pPr>
        <w:numPr>
          <w:ilvl w:val="0"/>
          <w:numId w:val="2"/>
        </w:numPr>
        <w:spacing w:after="0" w:line="240" w:lineRule="auto"/>
        <w:jc w:val="both"/>
      </w:pPr>
      <w:r>
        <w:t>Поміняти місцями кнопки „Размер” та „Домой”.</w:t>
      </w:r>
    </w:p>
    <w:p w:rsidR="008634F3" w:rsidRDefault="008634F3" w:rsidP="008634F3">
      <w:pPr>
        <w:numPr>
          <w:ilvl w:val="0"/>
          <w:numId w:val="2"/>
        </w:numPr>
        <w:spacing w:after="0" w:line="240" w:lineRule="auto"/>
        <w:jc w:val="both"/>
      </w:pPr>
      <w:r>
        <w:t>Зробити малий розмір значків на панелі інструментів.</w:t>
      </w:r>
    </w:p>
    <w:p w:rsidR="008634F3" w:rsidRDefault="008634F3" w:rsidP="008634F3">
      <w:pPr>
        <w:numPr>
          <w:ilvl w:val="0"/>
          <w:numId w:val="2"/>
        </w:numPr>
        <w:spacing w:after="0" w:line="240" w:lineRule="auto"/>
        <w:jc w:val="both"/>
      </w:pPr>
      <w:r>
        <w:t>Показати роботу вчителю та повернути всі настройки Internet</w:t>
      </w:r>
      <w:r w:rsidRPr="00CA0560">
        <w:t xml:space="preserve"> </w:t>
      </w:r>
      <w:r>
        <w:t>Explorer до попереднього стану.</w:t>
      </w:r>
    </w:p>
    <w:p w:rsidR="008634F3" w:rsidRDefault="008634F3" w:rsidP="008634F3">
      <w:pPr>
        <w:rPr>
          <w:b/>
        </w:rPr>
      </w:pPr>
    </w:p>
    <w:p w:rsidR="008634F3" w:rsidRDefault="008634F3" w:rsidP="008634F3">
      <w:pPr>
        <w:rPr>
          <w:b/>
        </w:rPr>
      </w:pPr>
      <w:r w:rsidRPr="00055E44">
        <w:rPr>
          <w:b/>
        </w:rPr>
        <w:t>Словник:</w:t>
      </w:r>
    </w:p>
    <w:p w:rsidR="008634F3" w:rsidRDefault="008634F3" w:rsidP="008634F3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DNS сервер;</w:t>
      </w:r>
    </w:p>
    <w:p w:rsidR="008634F3" w:rsidRDefault="008634F3" w:rsidP="008634F3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Процес передачі інформації по Інтернету;</w:t>
      </w:r>
    </w:p>
    <w:p w:rsidR="008634F3" w:rsidRPr="00055E44" w:rsidRDefault="008634F3" w:rsidP="008634F3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Кодування.</w:t>
      </w:r>
    </w:p>
    <w:p w:rsidR="008634F3" w:rsidRDefault="008634F3" w:rsidP="008634F3">
      <w:pPr>
        <w:ind w:left="360"/>
        <w:rPr>
          <w:b/>
        </w:rPr>
      </w:pPr>
    </w:p>
    <w:p w:rsidR="008634F3" w:rsidRDefault="008634F3" w:rsidP="008634F3">
      <w:pPr>
        <w:ind w:left="360"/>
        <w:rPr>
          <w:b/>
        </w:rPr>
      </w:pPr>
    </w:p>
    <w:p w:rsidR="008634F3" w:rsidRPr="00E922B0" w:rsidRDefault="008634F3" w:rsidP="008634F3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Для чого використовують журнал?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встановити кількість днів для збереження зсилок у журналі?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створити закладку?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встановити домашню сторінку?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завантажити домашню сторінку?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поміняти розмір шрифта?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поміняти кодування?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поміняти кольорову схему програми Internet</w:t>
      </w:r>
      <w:r w:rsidRPr="00CA0560">
        <w:t xml:space="preserve"> </w:t>
      </w:r>
      <w:r>
        <w:t>Explorer?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ввімкнути або вимкнути панелі інструментів?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додати кнопку до панелі інструментів?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поміняти кнопки місцями на панелі інструментів?</w:t>
      </w:r>
    </w:p>
    <w:p w:rsidR="008634F3" w:rsidRDefault="008634F3" w:rsidP="008634F3">
      <w:pPr>
        <w:numPr>
          <w:ilvl w:val="0"/>
          <w:numId w:val="3"/>
        </w:numPr>
        <w:spacing w:after="0" w:line="240" w:lineRule="auto"/>
        <w:jc w:val="both"/>
      </w:pPr>
      <w:r>
        <w:t>Як зробити малий розмір значків на панелі інструментів?</w:t>
      </w:r>
    </w:p>
    <w:p w:rsidR="00822E00" w:rsidRDefault="00822E00"/>
    <w:sectPr w:rsidR="0082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1C80"/>
    <w:multiLevelType w:val="hybridMultilevel"/>
    <w:tmpl w:val="2B2A714E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507"/>
    <w:multiLevelType w:val="hybridMultilevel"/>
    <w:tmpl w:val="6CDE1E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81243"/>
    <w:multiLevelType w:val="hybridMultilevel"/>
    <w:tmpl w:val="B50E8E6E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704535"/>
    <w:multiLevelType w:val="hybridMultilevel"/>
    <w:tmpl w:val="ADCE506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DC4018"/>
    <w:multiLevelType w:val="hybridMultilevel"/>
    <w:tmpl w:val="100E3C9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9C39EB"/>
    <w:multiLevelType w:val="hybridMultilevel"/>
    <w:tmpl w:val="692659B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8634F3"/>
    <w:rsid w:val="00822E00"/>
    <w:rsid w:val="0086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2010-07-29T21:58:00Z</dcterms:created>
  <dcterms:modified xsi:type="dcterms:W3CDTF">2010-07-29T21:58:00Z</dcterms:modified>
</cp:coreProperties>
</file>